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EE8D89" w14:textId="7372E282" w:rsidR="00EE2B0F" w:rsidRPr="00EE2B0F" w:rsidRDefault="00EE2B0F" w:rsidP="00EE2B0F">
      <w:pPr>
        <w:jc w:val="both"/>
        <w:rPr>
          <w:rFonts w:ascii="Times New Roman" w:hAnsi="Times New Roman" w:cs="Times New Roman"/>
          <w:b/>
          <w:bCs/>
          <w:sz w:val="28"/>
          <w:szCs w:val="28"/>
        </w:rPr>
      </w:pPr>
      <w:r w:rsidRPr="00EE2B0F">
        <w:rPr>
          <w:rFonts w:ascii="Times New Roman" w:hAnsi="Times New Roman" w:cs="Times New Roman"/>
          <w:b/>
          <w:bCs/>
          <w:sz w:val="28"/>
          <w:szCs w:val="28"/>
        </w:rPr>
        <w:t xml:space="preserve">NEP guest lecturer on </w:t>
      </w:r>
      <w:r>
        <w:rPr>
          <w:rFonts w:ascii="Times New Roman" w:hAnsi="Times New Roman" w:cs="Times New Roman"/>
          <w:b/>
          <w:bCs/>
          <w:sz w:val="28"/>
          <w:szCs w:val="28"/>
        </w:rPr>
        <w:t>“</w:t>
      </w:r>
      <w:r w:rsidRPr="00EE2B0F">
        <w:rPr>
          <w:rFonts w:ascii="Times New Roman" w:hAnsi="Times New Roman" w:cs="Times New Roman"/>
          <w:b/>
          <w:bCs/>
          <w:sz w:val="28"/>
          <w:szCs w:val="28"/>
        </w:rPr>
        <w:t>Topic National Education Policy 2020</w:t>
      </w:r>
      <w:r>
        <w:rPr>
          <w:rFonts w:ascii="Times New Roman" w:hAnsi="Times New Roman" w:cs="Times New Roman"/>
          <w:b/>
          <w:bCs/>
          <w:sz w:val="28"/>
          <w:szCs w:val="28"/>
        </w:rPr>
        <w:t>”</w:t>
      </w:r>
      <w:r w:rsidRPr="00EE2B0F">
        <w:rPr>
          <w:rFonts w:ascii="Times New Roman" w:hAnsi="Times New Roman" w:cs="Times New Roman"/>
          <w:b/>
          <w:bCs/>
          <w:sz w:val="28"/>
          <w:szCs w:val="28"/>
        </w:rPr>
        <w:t>: Transforming Education in India.</w:t>
      </w:r>
    </w:p>
    <w:p w14:paraId="5BA115A3" w14:textId="77777777" w:rsidR="00EE2B0F" w:rsidRDefault="00EE2B0F" w:rsidP="00EE2B0F">
      <w:pPr>
        <w:jc w:val="both"/>
        <w:rPr>
          <w:rFonts w:ascii="Times New Roman" w:hAnsi="Times New Roman" w:cs="Times New Roman"/>
          <w:sz w:val="28"/>
          <w:szCs w:val="28"/>
        </w:rPr>
      </w:pPr>
    </w:p>
    <w:p w14:paraId="55F793B6" w14:textId="19689176" w:rsidR="0038254D" w:rsidRPr="00EE2B0F" w:rsidRDefault="00EE2B0F" w:rsidP="00EE2B0F">
      <w:pPr>
        <w:jc w:val="both"/>
        <w:rPr>
          <w:rFonts w:ascii="Times New Roman" w:hAnsi="Times New Roman" w:cs="Times New Roman"/>
          <w:sz w:val="28"/>
          <w:szCs w:val="28"/>
        </w:rPr>
      </w:pPr>
      <w:r w:rsidRPr="00EE2B0F">
        <w:rPr>
          <w:rFonts w:ascii="Times New Roman" w:hAnsi="Times New Roman" w:cs="Times New Roman"/>
          <w:sz w:val="28"/>
          <w:szCs w:val="28"/>
        </w:rPr>
        <w:t xml:space="preserve">The NEP Cell of Aggarwal College Ballabgarh, organized a sensitization program on the National Education Policy (NEP) for the first-year students on September 10, 2026 under the able guidance of Chairman (Aggarwal Vidya </w:t>
      </w:r>
      <w:proofErr w:type="spellStart"/>
      <w:r w:rsidRPr="00EE2B0F">
        <w:rPr>
          <w:rFonts w:ascii="Times New Roman" w:hAnsi="Times New Roman" w:cs="Times New Roman"/>
          <w:sz w:val="28"/>
          <w:szCs w:val="28"/>
        </w:rPr>
        <w:t>Prachirni</w:t>
      </w:r>
      <w:proofErr w:type="spellEnd"/>
      <w:r w:rsidRPr="00EE2B0F">
        <w:rPr>
          <w:rFonts w:ascii="Times New Roman" w:hAnsi="Times New Roman" w:cs="Times New Roman"/>
          <w:sz w:val="28"/>
          <w:szCs w:val="28"/>
        </w:rPr>
        <w:t xml:space="preserve"> Sabha) Sh. Devender Kumar Gupta and in the supervision of Dr. Priyanka Sehrawat, Convener, NEP Cell &amp; Head, Dept. of Chemistry. The program aimed to acquaint the students with the salient features and objectives of the new educational policy under the topic National Education Policy 2020: Transforming Education in India. The Expert speaker for the event was Dr. Priyanka Sehrawat, Convener of the NEP Cell, who shed light on the importance of the NEP in transforming the education landscape of the country. The lecture aimed to deepen students understanding of the NEP 2020, which is poised to transform India's education landscape. She highlighted the key aspects of the NEP 2020, including its focus on holistic education, vocational training, and the integration of technology in classrooms. She told the students about the concept of multiple entry and exits under NEP 2020. She also gave insights into Major, Minor and MDC subjects and the eligibility to opt them under NEP 2020, she also introduced the (National Curriculum Framework) </w:t>
      </w:r>
      <w:proofErr w:type="spellStart"/>
      <w:r w:rsidRPr="00EE2B0F">
        <w:rPr>
          <w:rFonts w:ascii="Times New Roman" w:hAnsi="Times New Roman" w:cs="Times New Roman"/>
          <w:sz w:val="28"/>
          <w:szCs w:val="28"/>
        </w:rPr>
        <w:t>NCrF</w:t>
      </w:r>
      <w:proofErr w:type="spellEnd"/>
      <w:r w:rsidRPr="00EE2B0F">
        <w:rPr>
          <w:rFonts w:ascii="Times New Roman" w:hAnsi="Times New Roman" w:cs="Times New Roman"/>
          <w:sz w:val="28"/>
          <w:szCs w:val="28"/>
        </w:rPr>
        <w:t xml:space="preserve"> term which will now be used to designate the class of UG students. The session included an interactive Q&amp;A segment, where students actively engaged with the speaker on how NEP 2020 could influence their academic and career paths. The program witnessed active participation approx. 160 first-year UG students who engaged in interactive sessions and discussions on various aspects of the NEP. Students were encouraged to embrace the spirit of innovation, critical thinking, and creativity as promoted by the policy. Dr. C.S. Vashishat, the Principal of Aggarwal College, commended the efforts of the NEP Cell in organizing such an insightful program for the students. He highlighted the college's commitment to aligning its academic practices with the goals of the NEP for fostering a more inclusive and progressive learning environment. Dr. Dimple, Dr. Madhu Singla, Ms. Manshi Tyagi (Members of NEP Cell) and other coordinators of all classes were also present. The whole event was concluded by proposing vote of thanks by Dr. Dimple. Overall, the NEP Sensitization Program proved to be a valuable platform for the students to gain a deeper understanding of the transformative changes brought about by the National Education Policy. The event was well-received, with students and faculty expressing appreciation for the clarity and depth of information provided.</w:t>
      </w:r>
    </w:p>
    <w:sectPr w:rsidR="0038254D" w:rsidRPr="00EE2B0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636C"/>
    <w:rsid w:val="00196B2C"/>
    <w:rsid w:val="0033452D"/>
    <w:rsid w:val="0038254D"/>
    <w:rsid w:val="00EA636C"/>
    <w:rsid w:val="00EE2B0F"/>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AFACEF"/>
  <w15:chartTrackingRefBased/>
  <w15:docId w15:val="{5C2F9054-24E2-4F7E-883F-2E529263BE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lang w:val="en-IN" w:eastAsia="en-US" w:bidi="hi-IN"/>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cs="Mangal"/>
    </w:rPr>
  </w:style>
  <w:style w:type="paragraph" w:styleId="Heading1">
    <w:name w:val="heading 1"/>
    <w:basedOn w:val="Normal"/>
    <w:next w:val="Normal"/>
    <w:link w:val="Heading1Char"/>
    <w:uiPriority w:val="9"/>
    <w:qFormat/>
    <w:rsid w:val="00EA636C"/>
    <w:pPr>
      <w:keepNext/>
      <w:keepLines/>
      <w:spacing w:before="360" w:after="80"/>
      <w:outlineLvl w:val="0"/>
    </w:pPr>
    <w:rPr>
      <w:rFonts w:asciiTheme="majorHAnsi" w:eastAsiaTheme="majorEastAsia" w:hAnsiTheme="majorHAnsi" w:cstheme="majorBidi"/>
      <w:color w:val="2F5496" w:themeColor="accent1" w:themeShade="BF"/>
      <w:sz w:val="40"/>
      <w:szCs w:val="36"/>
    </w:rPr>
  </w:style>
  <w:style w:type="paragraph" w:styleId="Heading2">
    <w:name w:val="heading 2"/>
    <w:basedOn w:val="Normal"/>
    <w:next w:val="Normal"/>
    <w:link w:val="Heading2Char"/>
    <w:uiPriority w:val="9"/>
    <w:semiHidden/>
    <w:unhideWhenUsed/>
    <w:qFormat/>
    <w:rsid w:val="00EA636C"/>
    <w:pPr>
      <w:keepNext/>
      <w:keepLines/>
      <w:spacing w:before="160" w:after="80"/>
      <w:outlineLvl w:val="1"/>
    </w:pPr>
    <w:rPr>
      <w:rFonts w:asciiTheme="majorHAnsi" w:eastAsiaTheme="majorEastAsia" w:hAnsiTheme="majorHAnsi" w:cstheme="majorBidi"/>
      <w:color w:val="2F5496" w:themeColor="accent1" w:themeShade="BF"/>
      <w:sz w:val="32"/>
      <w:szCs w:val="29"/>
    </w:rPr>
  </w:style>
  <w:style w:type="paragraph" w:styleId="Heading3">
    <w:name w:val="heading 3"/>
    <w:basedOn w:val="Normal"/>
    <w:next w:val="Normal"/>
    <w:link w:val="Heading3Char"/>
    <w:uiPriority w:val="9"/>
    <w:semiHidden/>
    <w:unhideWhenUsed/>
    <w:qFormat/>
    <w:rsid w:val="00EA636C"/>
    <w:pPr>
      <w:keepNext/>
      <w:keepLines/>
      <w:spacing w:before="160" w:after="80"/>
      <w:outlineLvl w:val="2"/>
    </w:pPr>
    <w:rPr>
      <w:rFonts w:eastAsiaTheme="majorEastAsia" w:cstheme="majorBidi"/>
      <w:color w:val="2F5496" w:themeColor="accent1" w:themeShade="BF"/>
      <w:sz w:val="28"/>
      <w:szCs w:val="25"/>
    </w:rPr>
  </w:style>
  <w:style w:type="paragraph" w:styleId="Heading4">
    <w:name w:val="heading 4"/>
    <w:basedOn w:val="Normal"/>
    <w:next w:val="Normal"/>
    <w:link w:val="Heading4Char"/>
    <w:uiPriority w:val="9"/>
    <w:semiHidden/>
    <w:unhideWhenUsed/>
    <w:qFormat/>
    <w:rsid w:val="00EA636C"/>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EA636C"/>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EA636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A636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A636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A636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A636C"/>
    <w:rPr>
      <w:rFonts w:asciiTheme="majorHAnsi" w:eastAsiaTheme="majorEastAsia" w:hAnsiTheme="majorHAnsi" w:cstheme="majorBidi"/>
      <w:color w:val="2F5496" w:themeColor="accent1" w:themeShade="BF"/>
      <w:sz w:val="40"/>
      <w:szCs w:val="36"/>
    </w:rPr>
  </w:style>
  <w:style w:type="character" w:customStyle="1" w:styleId="Heading2Char">
    <w:name w:val="Heading 2 Char"/>
    <w:basedOn w:val="DefaultParagraphFont"/>
    <w:link w:val="Heading2"/>
    <w:uiPriority w:val="9"/>
    <w:semiHidden/>
    <w:rsid w:val="00EA636C"/>
    <w:rPr>
      <w:rFonts w:asciiTheme="majorHAnsi" w:eastAsiaTheme="majorEastAsia" w:hAnsiTheme="majorHAnsi" w:cstheme="majorBidi"/>
      <w:color w:val="2F5496" w:themeColor="accent1" w:themeShade="BF"/>
      <w:sz w:val="32"/>
      <w:szCs w:val="29"/>
    </w:rPr>
  </w:style>
  <w:style w:type="character" w:customStyle="1" w:styleId="Heading3Char">
    <w:name w:val="Heading 3 Char"/>
    <w:basedOn w:val="DefaultParagraphFont"/>
    <w:link w:val="Heading3"/>
    <w:uiPriority w:val="9"/>
    <w:semiHidden/>
    <w:rsid w:val="00EA636C"/>
    <w:rPr>
      <w:rFonts w:eastAsiaTheme="majorEastAsia" w:cstheme="majorBidi"/>
      <w:color w:val="2F5496" w:themeColor="accent1" w:themeShade="BF"/>
      <w:sz w:val="28"/>
      <w:szCs w:val="25"/>
    </w:rPr>
  </w:style>
  <w:style w:type="character" w:customStyle="1" w:styleId="Heading4Char">
    <w:name w:val="Heading 4 Char"/>
    <w:basedOn w:val="DefaultParagraphFont"/>
    <w:link w:val="Heading4"/>
    <w:uiPriority w:val="9"/>
    <w:semiHidden/>
    <w:rsid w:val="00EA636C"/>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EA636C"/>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EA636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A636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A636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A636C"/>
    <w:rPr>
      <w:rFonts w:eastAsiaTheme="majorEastAsia" w:cstheme="majorBidi"/>
      <w:color w:val="272727" w:themeColor="text1" w:themeTint="D8"/>
    </w:rPr>
  </w:style>
  <w:style w:type="paragraph" w:styleId="Title">
    <w:name w:val="Title"/>
    <w:basedOn w:val="Normal"/>
    <w:next w:val="Normal"/>
    <w:link w:val="TitleChar"/>
    <w:uiPriority w:val="10"/>
    <w:qFormat/>
    <w:rsid w:val="00EA636C"/>
    <w:pPr>
      <w:spacing w:after="80" w:line="240" w:lineRule="auto"/>
      <w:contextualSpacing/>
    </w:pPr>
    <w:rPr>
      <w:rFonts w:asciiTheme="majorHAnsi" w:eastAsiaTheme="majorEastAsia" w:hAnsiTheme="majorHAnsi" w:cstheme="majorBidi"/>
      <w:spacing w:val="-10"/>
      <w:kern w:val="28"/>
      <w:sz w:val="56"/>
      <w:szCs w:val="50"/>
    </w:rPr>
  </w:style>
  <w:style w:type="character" w:customStyle="1" w:styleId="TitleChar">
    <w:name w:val="Title Char"/>
    <w:basedOn w:val="DefaultParagraphFont"/>
    <w:link w:val="Title"/>
    <w:uiPriority w:val="10"/>
    <w:rsid w:val="00EA636C"/>
    <w:rPr>
      <w:rFonts w:asciiTheme="majorHAnsi" w:eastAsiaTheme="majorEastAsia" w:hAnsiTheme="majorHAnsi" w:cstheme="majorBidi"/>
      <w:spacing w:val="-10"/>
      <w:kern w:val="28"/>
      <w:sz w:val="56"/>
      <w:szCs w:val="50"/>
    </w:rPr>
  </w:style>
  <w:style w:type="paragraph" w:styleId="Subtitle">
    <w:name w:val="Subtitle"/>
    <w:basedOn w:val="Normal"/>
    <w:next w:val="Normal"/>
    <w:link w:val="SubtitleChar"/>
    <w:uiPriority w:val="11"/>
    <w:qFormat/>
    <w:rsid w:val="00EA636C"/>
    <w:pPr>
      <w:numPr>
        <w:ilvl w:val="1"/>
      </w:numPr>
    </w:pPr>
    <w:rPr>
      <w:rFonts w:eastAsiaTheme="majorEastAsia" w:cstheme="majorBidi"/>
      <w:color w:val="595959" w:themeColor="text1" w:themeTint="A6"/>
      <w:spacing w:val="15"/>
      <w:sz w:val="28"/>
      <w:szCs w:val="25"/>
    </w:rPr>
  </w:style>
  <w:style w:type="character" w:customStyle="1" w:styleId="SubtitleChar">
    <w:name w:val="Subtitle Char"/>
    <w:basedOn w:val="DefaultParagraphFont"/>
    <w:link w:val="Subtitle"/>
    <w:uiPriority w:val="11"/>
    <w:rsid w:val="00EA636C"/>
    <w:rPr>
      <w:rFonts w:eastAsiaTheme="majorEastAsia" w:cstheme="majorBidi"/>
      <w:color w:val="595959" w:themeColor="text1" w:themeTint="A6"/>
      <w:spacing w:val="15"/>
      <w:sz w:val="28"/>
      <w:szCs w:val="25"/>
    </w:rPr>
  </w:style>
  <w:style w:type="paragraph" w:styleId="Quote">
    <w:name w:val="Quote"/>
    <w:basedOn w:val="Normal"/>
    <w:next w:val="Normal"/>
    <w:link w:val="QuoteChar"/>
    <w:uiPriority w:val="29"/>
    <w:qFormat/>
    <w:rsid w:val="00EA636C"/>
    <w:pPr>
      <w:spacing w:before="160"/>
      <w:jc w:val="center"/>
    </w:pPr>
    <w:rPr>
      <w:i/>
      <w:iCs/>
      <w:color w:val="404040" w:themeColor="text1" w:themeTint="BF"/>
    </w:rPr>
  </w:style>
  <w:style w:type="character" w:customStyle="1" w:styleId="QuoteChar">
    <w:name w:val="Quote Char"/>
    <w:basedOn w:val="DefaultParagraphFont"/>
    <w:link w:val="Quote"/>
    <w:uiPriority w:val="29"/>
    <w:rsid w:val="00EA636C"/>
    <w:rPr>
      <w:rFonts w:cs="Mangal"/>
      <w:i/>
      <w:iCs/>
      <w:color w:val="404040" w:themeColor="text1" w:themeTint="BF"/>
    </w:rPr>
  </w:style>
  <w:style w:type="paragraph" w:styleId="ListParagraph">
    <w:name w:val="List Paragraph"/>
    <w:basedOn w:val="Normal"/>
    <w:uiPriority w:val="34"/>
    <w:qFormat/>
    <w:rsid w:val="00EA636C"/>
    <w:pPr>
      <w:ind w:left="720"/>
      <w:contextualSpacing/>
    </w:pPr>
  </w:style>
  <w:style w:type="character" w:styleId="IntenseEmphasis">
    <w:name w:val="Intense Emphasis"/>
    <w:basedOn w:val="DefaultParagraphFont"/>
    <w:uiPriority w:val="21"/>
    <w:qFormat/>
    <w:rsid w:val="00EA636C"/>
    <w:rPr>
      <w:i/>
      <w:iCs/>
      <w:color w:val="2F5496" w:themeColor="accent1" w:themeShade="BF"/>
    </w:rPr>
  </w:style>
  <w:style w:type="paragraph" w:styleId="IntenseQuote">
    <w:name w:val="Intense Quote"/>
    <w:basedOn w:val="Normal"/>
    <w:next w:val="Normal"/>
    <w:link w:val="IntenseQuoteChar"/>
    <w:uiPriority w:val="30"/>
    <w:qFormat/>
    <w:rsid w:val="00EA636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EA636C"/>
    <w:rPr>
      <w:rFonts w:cs="Mangal"/>
      <w:i/>
      <w:iCs/>
      <w:color w:val="2F5496" w:themeColor="accent1" w:themeShade="BF"/>
    </w:rPr>
  </w:style>
  <w:style w:type="character" w:styleId="IntenseReference">
    <w:name w:val="Intense Reference"/>
    <w:basedOn w:val="DefaultParagraphFont"/>
    <w:uiPriority w:val="32"/>
    <w:qFormat/>
    <w:rsid w:val="00EA636C"/>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408</Words>
  <Characters>2329</Characters>
  <Application>Microsoft Office Word</Application>
  <DocSecurity>0</DocSecurity>
  <Lines>19</Lines>
  <Paragraphs>5</Paragraphs>
  <ScaleCrop>false</ScaleCrop>
  <Company/>
  <LinksUpToDate>false</LinksUpToDate>
  <CharactersWithSpaces>2732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SHIV NARAYAN</dc:creator>
  <cp:keywords/>
  <dc:description/>
  <cp:lastModifiedBy>SHIV NARAYAN</cp:lastModifiedBy>
  <cp:revision>2</cp:revision>
  <dcterms:created xsi:type="dcterms:W3CDTF">2026-09-10T09:26:00Z</dcterms:created>
  <dcterms:modified xsi:type="dcterms:W3CDTF">2026-09-10T09:29:00Z</dcterms:modified>
</cp:coreProperties>
</file>