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BD4A" w14:textId="77777777" w:rsidR="00BD4F3A" w:rsidRPr="0020611C" w:rsidRDefault="00BD4F3A" w:rsidP="0020611C">
      <w:pPr>
        <w:jc w:val="center"/>
        <w:rPr>
          <w:rFonts w:ascii="Times New Roman" w:hAnsi="Times New Roman" w:cs="Times New Roman"/>
          <w:b/>
          <w:bCs/>
          <w:sz w:val="28"/>
          <w:szCs w:val="28"/>
          <w:u w:val="single"/>
        </w:rPr>
      </w:pPr>
      <w:r w:rsidRPr="0020611C">
        <w:rPr>
          <w:rFonts w:ascii="Times New Roman" w:hAnsi="Times New Roman" w:cs="Times New Roman"/>
          <w:b/>
          <w:bCs/>
          <w:sz w:val="28"/>
          <w:szCs w:val="28"/>
          <w:u w:val="single"/>
        </w:rPr>
        <w:t>Report on National Level Online Quiz Competition</w:t>
      </w:r>
    </w:p>
    <w:p w14:paraId="35EBA9AF" w14:textId="77777777" w:rsidR="00BD4F3A" w:rsidRPr="00BD4F3A" w:rsidRDefault="00BD4F3A" w:rsidP="00BD4F3A">
      <w:pPr>
        <w:jc w:val="both"/>
        <w:rPr>
          <w:rFonts w:ascii="Times New Roman" w:hAnsi="Times New Roman" w:cs="Times New Roman"/>
          <w:sz w:val="28"/>
          <w:szCs w:val="28"/>
        </w:rPr>
      </w:pPr>
    </w:p>
    <w:p w14:paraId="2CD96455" w14:textId="77777777" w:rsidR="00BD4F3A"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The Department of Commerce, Aggarwal College, Ballabgarh organized a National Level Online Quiz Competition on the topic “Financial Literacy, Women Prosperity and World Consumer Rights.” The event was organized on the occasion of World Consumer Rights Day with the objective of spreading awareness about financial literacy, consumer rights, and women empowerment among students. The program was conducted under the able guidance of Sh. Devender Kumar Gupta, Chairman of the Governing Body of Aggarwal College, Ballabgarh; Sh. Dinesh Kumar Gupta, General Secretary of the Governing Body; and Dr. Sanjeev Kumar Gupta, Principal of the college.</w:t>
      </w:r>
    </w:p>
    <w:p w14:paraId="2AEAEED7" w14:textId="77777777" w:rsidR="00BD4F3A"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The quiz competition was held on 16 March 2026 at 1:00 PM in live online mode. A total of 254 participants registered for the quiz, out of which 150 students successfully attempted the quiz. The event received enthusiastic participation from students of various colleges and universities across the country. The primary aim of the competition was to enhance students’ knowledge and awareness regarding financial management, consumer protection, and the role of women in economic development.</w:t>
      </w:r>
    </w:p>
    <w:p w14:paraId="11D97F68" w14:textId="77777777" w:rsidR="00BD4F3A"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Cash Prize Winners</w:t>
      </w:r>
    </w:p>
    <w:p w14:paraId="5FF96F54" w14:textId="77777777" w:rsidR="00BD4F3A"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1st Prize (₹1100): Bhumika (</w:t>
      </w:r>
      <w:proofErr w:type="gramStart"/>
      <w:r w:rsidRPr="00BD4F3A">
        <w:rPr>
          <w:rFonts w:ascii="Times New Roman" w:hAnsi="Times New Roman" w:cs="Times New Roman"/>
          <w:sz w:val="28"/>
          <w:szCs w:val="28"/>
        </w:rPr>
        <w:t>B.Com</w:t>
      </w:r>
      <w:proofErr w:type="gramEnd"/>
      <w:r w:rsidRPr="00BD4F3A">
        <w:rPr>
          <w:rFonts w:ascii="Times New Roman" w:hAnsi="Times New Roman" w:cs="Times New Roman"/>
          <w:sz w:val="28"/>
          <w:szCs w:val="28"/>
        </w:rPr>
        <w:t xml:space="preserve"> III), Fateh Chand College for Women, Hisar, Haryana</w:t>
      </w:r>
    </w:p>
    <w:p w14:paraId="7F30CC58" w14:textId="77777777" w:rsidR="00BD4F3A"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2nd Prize (₹700): Aditya (MBA), Swami Vivekanand Subharti University, Meerut, Uttar Pradesh</w:t>
      </w:r>
    </w:p>
    <w:p w14:paraId="0E1C3C37" w14:textId="77777777" w:rsidR="00BD4F3A"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3rd Prize (₹500): Chahat (MBA), JC Bose University of Science &amp; Technology, Faridabad, Haryana</w:t>
      </w:r>
    </w:p>
    <w:p w14:paraId="62D68DB7" w14:textId="6C3EC15A" w:rsidR="0038254D" w:rsidRPr="00BD4F3A" w:rsidRDefault="00BD4F3A" w:rsidP="00BD4F3A">
      <w:pPr>
        <w:jc w:val="both"/>
        <w:rPr>
          <w:rFonts w:ascii="Times New Roman" w:hAnsi="Times New Roman" w:cs="Times New Roman"/>
          <w:sz w:val="28"/>
          <w:szCs w:val="28"/>
        </w:rPr>
      </w:pPr>
      <w:r w:rsidRPr="00BD4F3A">
        <w:rPr>
          <w:rFonts w:ascii="Times New Roman" w:hAnsi="Times New Roman" w:cs="Times New Roman"/>
          <w:sz w:val="28"/>
          <w:szCs w:val="28"/>
        </w:rPr>
        <w:t>The event was convened by Dr. Dimple (Consumer Awareness Club) and coordinated by Ms. Pooja. The program was successfully organized under the leadership of Head of Department, Dr. Shobhna Goyal, along with the dedicated efforts of the organizing team members Dr. Rekha Sain, Dr. Parveen Gupta, Ms. Neha, and Ms. Shruti. The event concluded successfully and proved to be a meaningful initiative in promoting financial literacy, consumer awareness, and women empowerment among students.</w:t>
      </w:r>
    </w:p>
    <w:sectPr w:rsidR="0038254D" w:rsidRPr="00BD4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A8"/>
    <w:rsid w:val="000627A8"/>
    <w:rsid w:val="00196B2C"/>
    <w:rsid w:val="0020611C"/>
    <w:rsid w:val="00236E23"/>
    <w:rsid w:val="0038254D"/>
    <w:rsid w:val="00BD4F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6CCE6-368B-4574-A20D-2FB7454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0627A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627A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627A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62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A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27A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627A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2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7A8"/>
    <w:rPr>
      <w:rFonts w:eastAsiaTheme="majorEastAsia" w:cstheme="majorBidi"/>
      <w:color w:val="272727" w:themeColor="text1" w:themeTint="D8"/>
    </w:rPr>
  </w:style>
  <w:style w:type="paragraph" w:styleId="Title">
    <w:name w:val="Title"/>
    <w:basedOn w:val="Normal"/>
    <w:next w:val="Normal"/>
    <w:link w:val="TitleChar"/>
    <w:uiPriority w:val="10"/>
    <w:qFormat/>
    <w:rsid w:val="000627A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27A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27A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27A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27A8"/>
    <w:pPr>
      <w:spacing w:before="160"/>
      <w:jc w:val="center"/>
    </w:pPr>
    <w:rPr>
      <w:i/>
      <w:iCs/>
      <w:color w:val="404040" w:themeColor="text1" w:themeTint="BF"/>
    </w:rPr>
  </w:style>
  <w:style w:type="character" w:customStyle="1" w:styleId="QuoteChar">
    <w:name w:val="Quote Char"/>
    <w:basedOn w:val="DefaultParagraphFont"/>
    <w:link w:val="Quote"/>
    <w:uiPriority w:val="29"/>
    <w:rsid w:val="000627A8"/>
    <w:rPr>
      <w:rFonts w:cs="Mangal"/>
      <w:i/>
      <w:iCs/>
      <w:color w:val="404040" w:themeColor="text1" w:themeTint="BF"/>
    </w:rPr>
  </w:style>
  <w:style w:type="paragraph" w:styleId="ListParagraph">
    <w:name w:val="List Paragraph"/>
    <w:basedOn w:val="Normal"/>
    <w:uiPriority w:val="34"/>
    <w:qFormat/>
    <w:rsid w:val="000627A8"/>
    <w:pPr>
      <w:ind w:left="720"/>
      <w:contextualSpacing/>
    </w:pPr>
  </w:style>
  <w:style w:type="character" w:styleId="IntenseEmphasis">
    <w:name w:val="Intense Emphasis"/>
    <w:basedOn w:val="DefaultParagraphFont"/>
    <w:uiPriority w:val="21"/>
    <w:qFormat/>
    <w:rsid w:val="000627A8"/>
    <w:rPr>
      <w:i/>
      <w:iCs/>
      <w:color w:val="2F5496" w:themeColor="accent1" w:themeShade="BF"/>
    </w:rPr>
  </w:style>
  <w:style w:type="paragraph" w:styleId="IntenseQuote">
    <w:name w:val="Intense Quote"/>
    <w:basedOn w:val="Normal"/>
    <w:next w:val="Normal"/>
    <w:link w:val="IntenseQuoteChar"/>
    <w:uiPriority w:val="30"/>
    <w:qFormat/>
    <w:rsid w:val="0006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7A8"/>
    <w:rPr>
      <w:rFonts w:cs="Mangal"/>
      <w:i/>
      <w:iCs/>
      <w:color w:val="2F5496" w:themeColor="accent1" w:themeShade="BF"/>
    </w:rPr>
  </w:style>
  <w:style w:type="character" w:styleId="IntenseReference">
    <w:name w:val="Intense Reference"/>
    <w:basedOn w:val="DefaultParagraphFont"/>
    <w:uiPriority w:val="32"/>
    <w:qFormat/>
    <w:rsid w:val="00062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3</cp:revision>
  <dcterms:created xsi:type="dcterms:W3CDTF">2026-03-16T09:24:00Z</dcterms:created>
  <dcterms:modified xsi:type="dcterms:W3CDTF">2026-03-16T09:26:00Z</dcterms:modified>
</cp:coreProperties>
</file>