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86870" w14:textId="7D34EE76" w:rsidR="0038254D" w:rsidRPr="00B60F2D" w:rsidRDefault="00B60F2D" w:rsidP="00B60F2D">
      <w:pPr>
        <w:jc w:val="both"/>
        <w:rPr>
          <w:rFonts w:ascii="Times New Roman" w:hAnsi="Times New Roman" w:cs="Times New Roman"/>
          <w:sz w:val="28"/>
          <w:szCs w:val="28"/>
        </w:rPr>
      </w:pPr>
      <w:r w:rsidRPr="00B60F2D">
        <w:rPr>
          <w:rFonts w:ascii="Times New Roman" w:hAnsi="Times New Roman" w:cs="Times New Roman"/>
          <w:sz w:val="28"/>
          <w:szCs w:val="28"/>
        </w:rPr>
        <w:t xml:space="preserve">An Educational &amp; Industrial visit was organized to Council of Scientific and Industrial Research-National Physical Laboratory (CSIR-NPL), New Delhi, for the students of B.Sc. Physical Sciences, B.Sc. Chem. (H), B.Sc. Life Sciences &amp; </w:t>
      </w:r>
      <w:proofErr w:type="spellStart"/>
      <w:proofErr w:type="gramStart"/>
      <w:r w:rsidRPr="00B60F2D">
        <w:rPr>
          <w:rFonts w:ascii="Times New Roman" w:hAnsi="Times New Roman" w:cs="Times New Roman"/>
          <w:sz w:val="28"/>
          <w:szCs w:val="28"/>
        </w:rPr>
        <w:t>M.Sc</w:t>
      </w:r>
      <w:proofErr w:type="spellEnd"/>
      <w:proofErr w:type="gramEnd"/>
      <w:r w:rsidRPr="00B60F2D">
        <w:rPr>
          <w:rFonts w:ascii="Times New Roman" w:hAnsi="Times New Roman" w:cs="Times New Roman"/>
          <w:sz w:val="28"/>
          <w:szCs w:val="28"/>
        </w:rPr>
        <w:t xml:space="preserve"> Chemistry of Aggarwal College Ballabgarh. This visit was systemized under the able guidance of Sh. Devender Kumar Gupta, President, Governing Body, Aggarwal College Ballabgarh and Dr. C.S. Vashishat, Officiating Principal, under the banner of Science Forum and in collaboration with Chemical Society and Research &amp; Development Cell on 8th October 2026. The objective of this visit was to bridge the gap between classroom learning and practical application. The group of 25 students along with faculties Dr. Devender (Convener, Science Forum), Dr. Archana Chauhan (Coordinator, Chemical Society and R &amp; D Cell), Ms. Geeta Rathi (coordinator, Chemistry Society) and Mr. Ghanshyam were welcomed by CSIR-NPL Management team. Ms. Aparna, Project Associate interacted with the students and satisfied their young minds by answering their queries regarding designs and development of sophisticated analytical equipment and national primary and secondary standards for physical quantities. Students showed deep interest &amp; were very happy after receiving refreshment from the lab. The college believes that experiences like this are important in preparing students for their future roles in the industry. Industrial visit exposes them to cutting – edge technologies &amp; industrial practices. This industrial visit marked another successful initiative by the college to link education &amp; industry, equipping students with valuable knowledge &amp; real – world perspectives.</w:t>
      </w:r>
    </w:p>
    <w:sectPr w:rsidR="0038254D" w:rsidRPr="00B60F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1C9"/>
    <w:rsid w:val="00196B2C"/>
    <w:rsid w:val="0038254D"/>
    <w:rsid w:val="00704B50"/>
    <w:rsid w:val="00B60F2D"/>
    <w:rsid w:val="00BA41C9"/>
    <w:rsid w:val="00BF58A6"/>
    <w:rsid w:val="00F0570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8D19D-575D-4AC5-9F27-38D828B35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BA41C9"/>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BA41C9"/>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BA41C9"/>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BA41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41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41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41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41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41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1C9"/>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BA41C9"/>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BA41C9"/>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BA41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41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41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1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1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1C9"/>
    <w:rPr>
      <w:rFonts w:eastAsiaTheme="majorEastAsia" w:cstheme="majorBidi"/>
      <w:color w:val="272727" w:themeColor="text1" w:themeTint="D8"/>
    </w:rPr>
  </w:style>
  <w:style w:type="paragraph" w:styleId="Title">
    <w:name w:val="Title"/>
    <w:basedOn w:val="Normal"/>
    <w:next w:val="Normal"/>
    <w:link w:val="TitleChar"/>
    <w:uiPriority w:val="10"/>
    <w:qFormat/>
    <w:rsid w:val="00BA41C9"/>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BA41C9"/>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BA41C9"/>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BA41C9"/>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BA41C9"/>
    <w:pPr>
      <w:spacing w:before="160"/>
      <w:jc w:val="center"/>
    </w:pPr>
    <w:rPr>
      <w:i/>
      <w:iCs/>
      <w:color w:val="404040" w:themeColor="text1" w:themeTint="BF"/>
    </w:rPr>
  </w:style>
  <w:style w:type="character" w:customStyle="1" w:styleId="QuoteChar">
    <w:name w:val="Quote Char"/>
    <w:basedOn w:val="DefaultParagraphFont"/>
    <w:link w:val="Quote"/>
    <w:uiPriority w:val="29"/>
    <w:rsid w:val="00BA41C9"/>
    <w:rPr>
      <w:rFonts w:cs="Mangal"/>
      <w:i/>
      <w:iCs/>
      <w:color w:val="404040" w:themeColor="text1" w:themeTint="BF"/>
    </w:rPr>
  </w:style>
  <w:style w:type="paragraph" w:styleId="ListParagraph">
    <w:name w:val="List Paragraph"/>
    <w:basedOn w:val="Normal"/>
    <w:uiPriority w:val="34"/>
    <w:qFormat/>
    <w:rsid w:val="00BA41C9"/>
    <w:pPr>
      <w:ind w:left="720"/>
      <w:contextualSpacing/>
    </w:pPr>
  </w:style>
  <w:style w:type="character" w:styleId="IntenseEmphasis">
    <w:name w:val="Intense Emphasis"/>
    <w:basedOn w:val="DefaultParagraphFont"/>
    <w:uiPriority w:val="21"/>
    <w:qFormat/>
    <w:rsid w:val="00BA41C9"/>
    <w:rPr>
      <w:i/>
      <w:iCs/>
      <w:color w:val="2F5496" w:themeColor="accent1" w:themeShade="BF"/>
    </w:rPr>
  </w:style>
  <w:style w:type="paragraph" w:styleId="IntenseQuote">
    <w:name w:val="Intense Quote"/>
    <w:basedOn w:val="Normal"/>
    <w:next w:val="Normal"/>
    <w:link w:val="IntenseQuoteChar"/>
    <w:uiPriority w:val="30"/>
    <w:qFormat/>
    <w:rsid w:val="00BA41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41C9"/>
    <w:rPr>
      <w:rFonts w:cs="Mangal"/>
      <w:i/>
      <w:iCs/>
      <w:color w:val="2F5496" w:themeColor="accent1" w:themeShade="BF"/>
    </w:rPr>
  </w:style>
  <w:style w:type="character" w:styleId="IntenseReference">
    <w:name w:val="Intense Reference"/>
    <w:basedOn w:val="DefaultParagraphFont"/>
    <w:uiPriority w:val="32"/>
    <w:qFormat/>
    <w:rsid w:val="00BA41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3</cp:revision>
  <dcterms:created xsi:type="dcterms:W3CDTF">2026-10-08T06:08:00Z</dcterms:created>
  <dcterms:modified xsi:type="dcterms:W3CDTF">2026-10-08T06:56:00Z</dcterms:modified>
</cp:coreProperties>
</file>