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A1D0C" w14:textId="77777777" w:rsidR="00790BE2" w:rsidRPr="00790BE2" w:rsidRDefault="00790BE2" w:rsidP="00790BE2">
      <w:pPr>
        <w:jc w:val="both"/>
        <w:rPr>
          <w:rFonts w:ascii="Times New Roman" w:hAnsi="Times New Roman" w:cs="Times New Roman"/>
          <w:sz w:val="28"/>
          <w:szCs w:val="28"/>
        </w:rPr>
      </w:pPr>
      <w:r w:rsidRPr="00790BE2">
        <w:rPr>
          <w:rFonts w:ascii="Times New Roman" w:hAnsi="Times New Roman" w:cs="Times New Roman"/>
          <w:sz w:val="28"/>
          <w:szCs w:val="28"/>
        </w:rPr>
        <w:t>Department of Commerce, Aggarwal College, Ballabgarh successfully organized hands on workshop titled “Finance in Action: Understanding Time Value of Money and Financial Leverage through Excel.” The objective of the workshop was to provide students with practical knowledge of financial concepts and enhance their analytical skills through the use of Excel-based financial tools and applications. The program was conducted under the able guidance of Sh. Devender Kumar Gupta, Chairman of Governing Body of Aggarwal College Ballabgarh; Sh. Dinesh Kumar Gupta, General Secretary of Governing Body of Aggarwal College Ballabgarh; and Dr. Sanjeev Kumar Gupta, Principal of the college. Their constant encouragement and support played an important role in the successful organization of the workshop.</w:t>
      </w:r>
    </w:p>
    <w:p w14:paraId="7109503D" w14:textId="77777777" w:rsidR="00790BE2" w:rsidRPr="00790BE2" w:rsidRDefault="00790BE2" w:rsidP="00790BE2">
      <w:pPr>
        <w:jc w:val="both"/>
        <w:rPr>
          <w:rFonts w:ascii="Times New Roman" w:hAnsi="Times New Roman" w:cs="Times New Roman"/>
          <w:sz w:val="28"/>
          <w:szCs w:val="28"/>
        </w:rPr>
      </w:pPr>
      <w:r w:rsidRPr="00790BE2">
        <w:rPr>
          <w:rFonts w:ascii="Times New Roman" w:hAnsi="Times New Roman" w:cs="Times New Roman"/>
          <w:sz w:val="28"/>
          <w:szCs w:val="28"/>
        </w:rPr>
        <w:t xml:space="preserve">The resource person for the workshop was Ms. Neha Thakur, Assistant Professor at the School of Management, </w:t>
      </w:r>
      <w:proofErr w:type="spellStart"/>
      <w:r w:rsidRPr="00790BE2">
        <w:rPr>
          <w:rFonts w:ascii="Times New Roman" w:hAnsi="Times New Roman" w:cs="Times New Roman"/>
          <w:sz w:val="28"/>
          <w:szCs w:val="28"/>
        </w:rPr>
        <w:t>Galgotias</w:t>
      </w:r>
      <w:proofErr w:type="spellEnd"/>
      <w:r w:rsidRPr="00790BE2">
        <w:rPr>
          <w:rFonts w:ascii="Times New Roman" w:hAnsi="Times New Roman" w:cs="Times New Roman"/>
          <w:sz w:val="28"/>
          <w:szCs w:val="28"/>
        </w:rPr>
        <w:t xml:space="preserve"> University. She has more than ten years of teaching experience. During the session, she explained the concepts of Time Value of Money and Financial Leverage in a practical manner using Excel demonstrations, enabling students to understand financial calculations and decision-making processes more effectively.</w:t>
      </w:r>
    </w:p>
    <w:p w14:paraId="0D58302B" w14:textId="77777777" w:rsidR="00790BE2" w:rsidRPr="00790BE2" w:rsidRDefault="00790BE2" w:rsidP="00790BE2">
      <w:pPr>
        <w:jc w:val="both"/>
        <w:rPr>
          <w:rFonts w:ascii="Times New Roman" w:hAnsi="Times New Roman" w:cs="Times New Roman"/>
          <w:sz w:val="28"/>
          <w:szCs w:val="28"/>
        </w:rPr>
      </w:pPr>
      <w:r w:rsidRPr="00790BE2">
        <w:rPr>
          <w:rFonts w:ascii="Times New Roman" w:hAnsi="Times New Roman" w:cs="Times New Roman"/>
          <w:sz w:val="28"/>
          <w:szCs w:val="28"/>
        </w:rPr>
        <w:t>The workshop was convened by Dr. Shobhna Goyal, Head of the Department of Commerce. The event was successfully organized with the dedicated efforts of the organizing team members Dr. Rekha Sain, Dr. Dimple, Ms. Pooja, Dr. Parveen Gupta, Ms. Neha, and Ms. Shruti.</w:t>
      </w:r>
    </w:p>
    <w:p w14:paraId="7751CA10" w14:textId="0B3CACC7" w:rsidR="0038254D" w:rsidRPr="00790BE2" w:rsidRDefault="00790BE2" w:rsidP="00790BE2">
      <w:pPr>
        <w:jc w:val="both"/>
        <w:rPr>
          <w:rFonts w:ascii="Times New Roman" w:hAnsi="Times New Roman" w:cs="Times New Roman"/>
          <w:sz w:val="28"/>
          <w:szCs w:val="28"/>
        </w:rPr>
      </w:pPr>
      <w:r w:rsidRPr="00790BE2">
        <w:rPr>
          <w:rFonts w:ascii="Times New Roman" w:hAnsi="Times New Roman" w:cs="Times New Roman"/>
          <w:sz w:val="28"/>
          <w:szCs w:val="28"/>
        </w:rPr>
        <w:t>The session was highly interactive and informative, where students actively participated in Excel-based financial demonstrations and discussions. The workshop provided valuable exposure to real-life financial applications and enhanced the students’ understanding of important financial concepts. 41 students appreciated the initiative taken by the department and expressed that they thoroughly enjoyed the learning experience.</w:t>
      </w:r>
    </w:p>
    <w:sectPr w:rsidR="0038254D" w:rsidRPr="00790B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48"/>
    <w:rsid w:val="00196B2C"/>
    <w:rsid w:val="0038254D"/>
    <w:rsid w:val="00790BE2"/>
    <w:rsid w:val="00A204D4"/>
    <w:rsid w:val="00C100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E1A17-91FB-4B28-B123-5F2C15FF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C1004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1004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1004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100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00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00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0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0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0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04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1004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1004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100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00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0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048"/>
    <w:rPr>
      <w:rFonts w:eastAsiaTheme="majorEastAsia" w:cstheme="majorBidi"/>
      <w:color w:val="272727" w:themeColor="text1" w:themeTint="D8"/>
    </w:rPr>
  </w:style>
  <w:style w:type="paragraph" w:styleId="Title">
    <w:name w:val="Title"/>
    <w:basedOn w:val="Normal"/>
    <w:next w:val="Normal"/>
    <w:link w:val="TitleChar"/>
    <w:uiPriority w:val="10"/>
    <w:qFormat/>
    <w:rsid w:val="00C1004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1004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1004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1004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10048"/>
    <w:pPr>
      <w:spacing w:before="160"/>
      <w:jc w:val="center"/>
    </w:pPr>
    <w:rPr>
      <w:i/>
      <w:iCs/>
      <w:color w:val="404040" w:themeColor="text1" w:themeTint="BF"/>
    </w:rPr>
  </w:style>
  <w:style w:type="character" w:customStyle="1" w:styleId="QuoteChar">
    <w:name w:val="Quote Char"/>
    <w:basedOn w:val="DefaultParagraphFont"/>
    <w:link w:val="Quote"/>
    <w:uiPriority w:val="29"/>
    <w:rsid w:val="00C10048"/>
    <w:rPr>
      <w:rFonts w:cs="Mangal"/>
      <w:i/>
      <w:iCs/>
      <w:color w:val="404040" w:themeColor="text1" w:themeTint="BF"/>
    </w:rPr>
  </w:style>
  <w:style w:type="paragraph" w:styleId="ListParagraph">
    <w:name w:val="List Paragraph"/>
    <w:basedOn w:val="Normal"/>
    <w:uiPriority w:val="34"/>
    <w:qFormat/>
    <w:rsid w:val="00C10048"/>
    <w:pPr>
      <w:ind w:left="720"/>
      <w:contextualSpacing/>
    </w:pPr>
  </w:style>
  <w:style w:type="character" w:styleId="IntenseEmphasis">
    <w:name w:val="Intense Emphasis"/>
    <w:basedOn w:val="DefaultParagraphFont"/>
    <w:uiPriority w:val="21"/>
    <w:qFormat/>
    <w:rsid w:val="00C10048"/>
    <w:rPr>
      <w:i/>
      <w:iCs/>
      <w:color w:val="2F5496" w:themeColor="accent1" w:themeShade="BF"/>
    </w:rPr>
  </w:style>
  <w:style w:type="paragraph" w:styleId="IntenseQuote">
    <w:name w:val="Intense Quote"/>
    <w:basedOn w:val="Normal"/>
    <w:next w:val="Normal"/>
    <w:link w:val="IntenseQuoteChar"/>
    <w:uiPriority w:val="30"/>
    <w:qFormat/>
    <w:rsid w:val="00C100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0048"/>
    <w:rPr>
      <w:rFonts w:cs="Mangal"/>
      <w:i/>
      <w:iCs/>
      <w:color w:val="2F5496" w:themeColor="accent1" w:themeShade="BF"/>
    </w:rPr>
  </w:style>
  <w:style w:type="character" w:styleId="IntenseReference">
    <w:name w:val="Intense Reference"/>
    <w:basedOn w:val="DefaultParagraphFont"/>
    <w:uiPriority w:val="32"/>
    <w:qFormat/>
    <w:rsid w:val="00C100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 NARAYAN</dc:creator>
  <cp:keywords/>
  <dc:description/>
  <cp:lastModifiedBy>SHIV NARAYAN</cp:lastModifiedBy>
  <cp:revision>2</cp:revision>
  <dcterms:created xsi:type="dcterms:W3CDTF">2026-03-14T09:39:00Z</dcterms:created>
  <dcterms:modified xsi:type="dcterms:W3CDTF">2026-03-14T09:39:00Z</dcterms:modified>
</cp:coreProperties>
</file>